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377440" cy="68816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mpm-log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688169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/>
    <w:p>
      <w:pPr>
        <w:jc w:val="center"/>
      </w:pPr>
      <w:r>
        <w:rPr>
          <w:b/>
          <w:color w:val="201409"/>
          <w:sz w:val="48"/>
        </w:rPr>
        <w:t>Highlight Report</w:t>
      </w:r>
    </w:p>
    <w:p>
      <w:pPr>
        <w:jc w:val="center"/>
      </w:pPr>
      <w:r>
        <w:rPr>
          <w:color w:val="5C4A3A"/>
          <w:sz w:val="25"/>
        </w:rPr>
        <w:t>PRINCE2-Aligned Template</w:t>
      </w:r>
    </w:p>
    <w:p/>
    <w:p>
      <w:pPr>
        <w:jc w:val="center"/>
      </w:pPr>
      <w:r>
        <w:rPr>
          <w:i/>
          <w:color w:val="5C4A3A"/>
          <w:sz w:val="19"/>
        </w:rPr>
        <w:t>FREE TEMPLATE — provided for reuse with no obligation</w:t>
      </w:r>
    </w:p>
    <w:p/>
    <w:p/>
    <w:p/>
    <w:p>
      <w:pPr>
        <w:jc w:val="center"/>
      </w:pPr>
      <w:r>
        <w:rPr>
          <w:i/>
          <w:color w:val="5C4A3A"/>
          <w:sz w:val="17"/>
        </w:rPr>
        <w:t>This is an original template created by West Midlands Project Management, structured around widely-used PRINCE2 project-management principles. It is not an official AXELOS-published or AXELOS-licensed document, and its use does not imply any AXELOS endorsement or certification.</w:t>
      </w:r>
    </w:p>
    <w:p>
      <w:r>
        <w:br w:type="page"/>
      </w:r>
    </w:p>
    <w:p>
      <w:pPr>
        <w:pStyle w:val="Heading1"/>
      </w:pPr>
      <w:r>
        <w:t>Document Control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Document Title</w:t>
            </w:r>
          </w:p>
        </w:tc>
        <w:tc>
          <w:tcPr>
            <w:tcW w:type="dxa" w:w="4320"/>
          </w:tcPr>
          <w:p>
            <w:r>
              <w:t>[Insert project/programme name] — [this document name]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4320"/>
          </w:tcPr>
          <w:p>
            <w:r>
              <w:t>0.1 (draft)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Author</w:t>
            </w:r>
          </w:p>
        </w:tc>
        <w:tc>
          <w:tcPr>
            <w:tcW w:type="dxa" w:w="4320"/>
          </w:tcPr>
          <w:p>
            <w:r>
              <w:t>[Name, role]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320"/>
          </w:tcPr>
          <w:p>
            <w:r>
              <w:t>[DD/MM/YYYY]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Status</w:t>
            </w:r>
          </w:p>
        </w:tc>
        <w:tc>
          <w:tcPr>
            <w:tcW w:type="dxa" w:w="4320"/>
          </w:tcPr>
          <w:p>
            <w:r>
              <w:t>[Draft / Under Review / Approved]</w:t>
            </w:r>
          </w:p>
        </w:tc>
      </w:tr>
    </w:tbl>
    <w:p/>
    <w:p>
      <w:pPr>
        <w:pStyle w:val="Heading1"/>
      </w:pPr>
      <w:r>
        <w:t>1. Reporting Period</w:t>
      </w:r>
    </w:p>
    <w:p>
      <w:r>
        <w:t>[Insert reporting period, e.g. 1–14 March 2026]</w:t>
      </w:r>
    </w:p>
    <w:p>
      <w:pPr>
        <w:pStyle w:val="Heading1"/>
      </w:pPr>
      <w:r>
        <w:t>2. Overall Status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FFF3E0"/>
          </w:tcPr>
          <w:p>
            <w:r>
              <w:rPr>
                <w:b/>
              </w:rPr>
              <w:t>Area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RAG Status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Trend</w:t>
            </w:r>
          </w:p>
        </w:tc>
      </w:tr>
      <w:tr>
        <w:tc>
          <w:tcPr>
            <w:tcW w:type="dxa" w:w="2880"/>
          </w:tcPr>
          <w:p>
            <w:r>
              <w:t>Time</w:t>
            </w:r>
          </w:p>
        </w:tc>
        <w:tc>
          <w:tcPr>
            <w:tcW w:type="dxa" w:w="2880"/>
          </w:tcPr>
          <w:p>
            <w:r>
              <w:t>[Red/Amber/Green]</w:t>
            </w:r>
          </w:p>
        </w:tc>
        <w:tc>
          <w:tcPr>
            <w:tcW w:type="dxa" w:w="2880"/>
          </w:tcPr>
          <w:p>
            <w:r>
              <w:t>[Improving/Stable/Worsening]</w:t>
            </w:r>
          </w:p>
        </w:tc>
      </w:tr>
      <w:tr>
        <w:tc>
          <w:tcPr>
            <w:tcW w:type="dxa" w:w="2880"/>
          </w:tcPr>
          <w:p>
            <w:r>
              <w:t>Cost</w:t>
            </w:r>
          </w:p>
        </w:tc>
        <w:tc>
          <w:tcPr>
            <w:tcW w:type="dxa" w:w="2880"/>
          </w:tcPr>
          <w:p>
            <w:r>
              <w:t>[Red/Amber/Green]</w:t>
            </w:r>
          </w:p>
        </w:tc>
        <w:tc>
          <w:tcPr>
            <w:tcW w:type="dxa" w:w="2880"/>
          </w:tcPr>
          <w:p>
            <w:r>
              <w:t>[Improving/Stable/Worsening]</w:t>
            </w:r>
          </w:p>
        </w:tc>
      </w:tr>
      <w:tr>
        <w:tc>
          <w:tcPr>
            <w:tcW w:type="dxa" w:w="2880"/>
          </w:tcPr>
          <w:p>
            <w:r>
              <w:t>Scope</w:t>
            </w:r>
          </w:p>
        </w:tc>
        <w:tc>
          <w:tcPr>
            <w:tcW w:type="dxa" w:w="2880"/>
          </w:tcPr>
          <w:p>
            <w:r>
              <w:t>[Red/Amber/Green]</w:t>
            </w:r>
          </w:p>
        </w:tc>
        <w:tc>
          <w:tcPr>
            <w:tcW w:type="dxa" w:w="2880"/>
          </w:tcPr>
          <w:p>
            <w:r>
              <w:t>[Improving/Stable/Worsening]</w:t>
            </w:r>
          </w:p>
        </w:tc>
      </w:tr>
      <w:tr>
        <w:tc>
          <w:tcPr>
            <w:tcW w:type="dxa" w:w="2880"/>
          </w:tcPr>
          <w:p>
            <w:r>
              <w:t>Quality</w:t>
            </w:r>
          </w:p>
        </w:tc>
        <w:tc>
          <w:tcPr>
            <w:tcW w:type="dxa" w:w="2880"/>
          </w:tcPr>
          <w:p>
            <w:r>
              <w:t>[Red/Amber/Green]</w:t>
            </w:r>
          </w:p>
        </w:tc>
        <w:tc>
          <w:tcPr>
            <w:tcW w:type="dxa" w:w="2880"/>
          </w:tcPr>
          <w:p>
            <w:r>
              <w:t>[Improving/Stable/Worsening]</w:t>
            </w:r>
          </w:p>
        </w:tc>
      </w:tr>
      <w:tr>
        <w:tc>
          <w:tcPr>
            <w:tcW w:type="dxa" w:w="2880"/>
          </w:tcPr>
          <w:p>
            <w:r>
              <w:t>Benefits</w:t>
            </w:r>
          </w:p>
        </w:tc>
        <w:tc>
          <w:tcPr>
            <w:tcW w:type="dxa" w:w="2880"/>
          </w:tcPr>
          <w:p>
            <w:r>
              <w:t>[Red/Amber/Green]</w:t>
            </w:r>
          </w:p>
        </w:tc>
        <w:tc>
          <w:tcPr>
            <w:tcW w:type="dxa" w:w="2880"/>
          </w:tcPr>
          <w:p>
            <w:r>
              <w:t>[Improving/Stable/Worsening]</w:t>
            </w:r>
          </w:p>
        </w:tc>
      </w:tr>
    </w:tbl>
    <w:p/>
    <w:p>
      <w:pPr>
        <w:pStyle w:val="Heading1"/>
      </w:pPr>
      <w:r>
        <w:t>3. This Period's Progress</w:t>
      </w:r>
    </w:p>
    <w:p>
      <w:r>
        <w:t>[Summarise what was completed against the plan this period.]</w:t>
      </w:r>
    </w:p>
    <w:p>
      <w:pPr>
        <w:pStyle w:val="Heading1"/>
      </w:pPr>
      <w:r>
        <w:t>4. Next Period's Forecast</w:t>
      </w:r>
    </w:p>
    <w:p>
      <w:r>
        <w:t>[What is planned for the next reporting period.]</w:t>
      </w:r>
    </w:p>
    <w:p>
      <w:pPr>
        <w:pStyle w:val="Heading1"/>
      </w:pPr>
      <w:r>
        <w:t>5. Issues &amp; Risks Requiring Attention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FFF3E0"/>
          </w:tcPr>
          <w:p>
            <w:r>
              <w:rPr>
                <w:b/>
              </w:rPr>
              <w:t>Issue / Risk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Impact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Action Needed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Owner</w:t>
            </w:r>
          </w:p>
        </w:tc>
      </w:tr>
      <w:tr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6. Budget Summary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FFF3E0"/>
          </w:tcPr>
          <w:p>
            <w:r>
              <w:rPr>
                <w:b/>
              </w:rPr>
              <w:t>Budget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Spent to Date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Forecast at Completion</w:t>
            </w:r>
          </w:p>
        </w:tc>
      </w:tr>
      <w:tr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7. Decisions / Actions Required from the Project Board</w:t>
      </w:r>
    </w:p>
    <w:p>
      <w:r>
        <w:t>[Anything the board needs to decide or action this period.]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C4A3A"/>
        <w:sz w:val="16"/>
      </w:rPr>
      <w:t>westmidlandsprojectmanagement.co.uk  |  hello@westmidlandsprojectmanagement.co.uk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0140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EA580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EA580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